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468" w:type="dxa"/>
        <w:tblLook w:val="04A0" w:firstRow="1" w:lastRow="0" w:firstColumn="1" w:lastColumn="0" w:noHBand="0" w:noVBand="1"/>
      </w:tblPr>
      <w:tblGrid>
        <w:gridCol w:w="760"/>
        <w:gridCol w:w="4202"/>
        <w:gridCol w:w="1481"/>
        <w:gridCol w:w="860"/>
        <w:gridCol w:w="1068"/>
        <w:gridCol w:w="1097"/>
      </w:tblGrid>
      <w:tr w:rsidR="00B17357" w:rsidRPr="000C5F2F" w:rsidTr="005E3DBD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rPr>
                <w:sz w:val="24"/>
                <w:szCs w:val="24"/>
              </w:rPr>
            </w:pPr>
          </w:p>
        </w:tc>
        <w:tc>
          <w:tcPr>
            <w:tcW w:w="8708" w:type="dxa"/>
            <w:gridSpan w:val="5"/>
            <w:vMerge w:val="restart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bookmarkStart w:id="0" w:name="_GoBack"/>
            <w:bookmarkEnd w:id="0"/>
            <w:r w:rsidRPr="000C5F2F">
              <w:t>Приложение 13 (Приложение 12)</w:t>
            </w:r>
          </w:p>
          <w:p w:rsidR="00B17357" w:rsidRPr="000C5F2F" w:rsidRDefault="00B17357" w:rsidP="005E3DBD">
            <w:pPr>
              <w:jc w:val="right"/>
            </w:pPr>
            <w:r w:rsidRPr="000C5F2F">
              <w:t xml:space="preserve"> к решению Совета муниципального района "Заполярный район" </w:t>
            </w:r>
          </w:p>
          <w:p w:rsidR="00B17357" w:rsidRPr="000C5F2F" w:rsidRDefault="00B17357" w:rsidP="005E3DBD">
            <w:pPr>
              <w:jc w:val="right"/>
            </w:pPr>
            <w:r w:rsidRPr="000C5F2F">
              <w:t xml:space="preserve"> от 28 октября 2021 года № ____-р </w:t>
            </w:r>
          </w:p>
        </w:tc>
      </w:tr>
      <w:tr w:rsidR="00B17357" w:rsidRPr="000C5F2F" w:rsidTr="005E3DBD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right"/>
            </w:pPr>
          </w:p>
        </w:tc>
        <w:tc>
          <w:tcPr>
            <w:tcW w:w="8708" w:type="dxa"/>
            <w:gridSpan w:val="5"/>
            <w:vMerge/>
            <w:tcBorders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right"/>
            </w:pPr>
          </w:p>
        </w:tc>
      </w:tr>
      <w:tr w:rsidR="00B17357" w:rsidRPr="000C5F2F" w:rsidTr="005E3DBD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right"/>
            </w:pPr>
          </w:p>
        </w:tc>
        <w:tc>
          <w:tcPr>
            <w:tcW w:w="8708" w:type="dxa"/>
            <w:gridSpan w:val="5"/>
            <w:vMerge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right"/>
            </w:pPr>
          </w:p>
        </w:tc>
      </w:tr>
      <w:tr w:rsidR="00B17357" w:rsidRPr="000C5F2F" w:rsidTr="005E3DBD">
        <w:trPr>
          <w:trHeight w:val="276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right"/>
            </w:pPr>
          </w:p>
        </w:tc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0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sz w:val="20"/>
                <w:szCs w:val="20"/>
              </w:rPr>
            </w:pPr>
          </w:p>
        </w:tc>
      </w:tr>
      <w:tr w:rsidR="00B17357" w:rsidRPr="000C5F2F" w:rsidTr="005E3DBD">
        <w:trPr>
          <w:trHeight w:val="690"/>
        </w:trPr>
        <w:tc>
          <w:tcPr>
            <w:tcW w:w="946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Бюджетные ассигнования на осуществление бюджетных инвестиций в объекты муниципальной собственности в рамках муниципальных программ и иных расходных обязательств на 2021 год</w:t>
            </w:r>
          </w:p>
        </w:tc>
      </w:tr>
      <w:tr w:rsidR="00B17357" w:rsidRPr="000C5F2F" w:rsidTr="005E3DBD">
        <w:trPr>
          <w:trHeight w:val="288"/>
        </w:trPr>
        <w:tc>
          <w:tcPr>
            <w:tcW w:w="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rPr>
                <w:sz w:val="20"/>
                <w:szCs w:val="20"/>
              </w:rPr>
            </w:pPr>
          </w:p>
        </w:tc>
        <w:tc>
          <w:tcPr>
            <w:tcW w:w="4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48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6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 w:rsidRPr="000C5F2F">
              <w:t>тыс.</w:t>
            </w:r>
            <w:r>
              <w:t xml:space="preserve"> </w:t>
            </w:r>
            <w:r w:rsidRPr="000C5F2F">
              <w:t>рублей</w:t>
            </w:r>
          </w:p>
        </w:tc>
      </w:tr>
      <w:tr w:rsidR="00B17357" w:rsidRPr="000C5F2F" w:rsidTr="005E3DBD">
        <w:trPr>
          <w:trHeight w:val="300"/>
        </w:trPr>
        <w:tc>
          <w:tcPr>
            <w:tcW w:w="7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№ п/п</w:t>
            </w:r>
          </w:p>
        </w:tc>
        <w:tc>
          <w:tcPr>
            <w:tcW w:w="42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Наименование</w:t>
            </w:r>
          </w:p>
        </w:tc>
        <w:tc>
          <w:tcPr>
            <w:tcW w:w="14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 xml:space="preserve">Целевая статья </w:t>
            </w:r>
          </w:p>
        </w:tc>
        <w:tc>
          <w:tcPr>
            <w:tcW w:w="8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Глава</w:t>
            </w:r>
          </w:p>
        </w:tc>
        <w:tc>
          <w:tcPr>
            <w:tcW w:w="10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Вид расходов</w:t>
            </w:r>
          </w:p>
        </w:tc>
        <w:tc>
          <w:tcPr>
            <w:tcW w:w="10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 xml:space="preserve">Сумма </w:t>
            </w:r>
          </w:p>
        </w:tc>
      </w:tr>
      <w:tr w:rsidR="00B17357" w:rsidRPr="000C5F2F" w:rsidTr="005E3DBD">
        <w:trPr>
          <w:trHeight w:val="253"/>
        </w:trPr>
        <w:tc>
          <w:tcPr>
            <w:tcW w:w="7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57" w:rsidRPr="000C5F2F" w:rsidRDefault="00B17357" w:rsidP="005E3DBD"/>
        </w:tc>
        <w:tc>
          <w:tcPr>
            <w:tcW w:w="42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57" w:rsidRPr="000C5F2F" w:rsidRDefault="00B17357" w:rsidP="005E3DBD"/>
        </w:tc>
        <w:tc>
          <w:tcPr>
            <w:tcW w:w="14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57" w:rsidRPr="000C5F2F" w:rsidRDefault="00B17357" w:rsidP="005E3DBD"/>
        </w:tc>
        <w:tc>
          <w:tcPr>
            <w:tcW w:w="8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57" w:rsidRPr="000C5F2F" w:rsidRDefault="00B17357" w:rsidP="005E3DBD"/>
        </w:tc>
        <w:tc>
          <w:tcPr>
            <w:tcW w:w="10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57" w:rsidRPr="000C5F2F" w:rsidRDefault="00B17357" w:rsidP="005E3DBD"/>
        </w:tc>
        <w:tc>
          <w:tcPr>
            <w:tcW w:w="10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B17357" w:rsidRPr="000C5F2F" w:rsidRDefault="00B17357" w:rsidP="005E3DBD"/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I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Бюджетные инвестиции в рамках муниципальных программ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86 544,4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1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социальной инфраструктуры и создание комфортных условий проживания на территории муниципального района "Заполярный район" на 2021-2030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32.0.00.00000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3 400,0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32.0.00.89230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3 400,0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проектной документации на демонтаж мостового сооружения ТММ-60 и устройство нового моста в п.</w:t>
            </w:r>
            <w:r>
              <w:t xml:space="preserve"> </w:t>
            </w:r>
            <w:r w:rsidRPr="000C5F2F">
              <w:t>Красное МО "Приморско-Куйский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3 400,0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2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"Чистая вода"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34.0.00.00000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34.0.00.86020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3 323,7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проектной документации на строительство водопроводной сети в д. Лабожское МО "Великовисочный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3 323,7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"Строительство (приобретение) и проведение мероприятий по капитальному и текущему ремонту жилых помещений муниципального района "Заполярный район" на 2020-2030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35.0.00.00000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20 411,3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35.0.00.89250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18 864,4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Приобретение жилых помещений в с. Коткино МО "Коткинский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7 694,3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Приобретение жилых помещений в п. Красное МО «Приморско-Куйский сельсовет»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7 764,2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Приобретение квартиры в п. Красное Сельского поселения "Приморско-Куйский сельсовет" ЗР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1 800,0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Приобретение ½ доли жилого дома № 8 по ул. Школьная в с. Тельвиска МО «Тельвисочный сельсовет»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106,0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Приобретение квартиры в п. Индига МО «Тиманский сельсовет»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850,0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lastRenderedPageBreak/>
              <w:t> </w:t>
            </w:r>
          </w:p>
        </w:tc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Приобретение жилого дома в п. Каратайка МО "Юшарский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260,0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Приобретение жилых помещений в п. Варнек МО "Юшарский сельсовет" Ненецкого автономного округа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389,9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35.0.00.86030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1 546,9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проектной документации на строительство 4-квартирного жилого дома в п. Бугрино МО "Колгуевский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1 546,9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коммунальной инфраструктуры муниципального района "Заполярный район" на 2020-2030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36.0.00.00000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36.0.00.86040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7 452,6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проектной документации по строительству блочных локальных очистных сооружений в п. Красное МО "Приморско-Куйский сельсовет" НАО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7 452,6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5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"Обеспечение населения централизованным теплоснабжением в МО "Муниципальный район "Заполярный район" на 2020-2030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37.0.00.00000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37.0.00.86050 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11 200,0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проектной документации на строительство модульной котельной и сети теплоснабжения в п. Каратайка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4 700,0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проектной документации на строительство центральной котельной и тепловых сетей в с. Коткино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6 500,0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6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"Обеспечение населения муниципального района "Заполярный район" чистой водой на 2021-2030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38.0.00.00000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38.0.00.86060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20 338,3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Строительство очистных сооружений производительностью 2 500 куб. м в сутки в п. Искателей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20 338,3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7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Муниципальная программа "Развитие транспортной инфраструктуры муниципального района "Заполярный район" на 2021-2030 годы"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39.0.00.00000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39.0.00.86070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6 480,0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Приобретение здания технического склада для МП ЗР «СТК»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6 480,0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lastRenderedPageBreak/>
              <w:t>8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Муниципальная программа "Развитие энергетики муниципального района "Заполярный район" на 2021-2030 годы" 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40.0.00.00000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13 938,5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>Муниципальное казенное учреждение Заполярного района "Северное"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40.0.00.86080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034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400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13 938,5</w:t>
            </w:r>
            <w:r>
              <w:rPr>
                <w:b/>
                <w:bCs/>
              </w:rP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Проведение обследования с корректировкой проектной документации и завершение строительства ДЭС с гаражом в п. Хорей-Вер с реконструкцией существующих несущих конструкций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4 550,0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проектной документации на реконструкцию ЛЭП в п. Амдерма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1 800,0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проектно-сметной документации на строительство ЛЭП 0,4 кВ в п. Хонгурей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1 270,6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проектно-сметной документации на строительство ЛЭП 0,4 кВ в д. Каменка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1 181,8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Разработка проектной документации на строительство ДЭС в составе действующих ветроэлектрических установок п. Амдерма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5 130,6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42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17357" w:rsidRPr="000C5F2F" w:rsidRDefault="00B17357" w:rsidP="005E3DBD">
            <w:r w:rsidRPr="000C5F2F">
              <w:t>Установка ГРПБ (газорегуляторный пункт блочный) в с. Тельвиска</w:t>
            </w:r>
          </w:p>
        </w:tc>
        <w:tc>
          <w:tcPr>
            <w:tcW w:w="14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</w:pPr>
            <w:r w:rsidRPr="000C5F2F">
              <w:t> </w:t>
            </w:r>
          </w:p>
        </w:tc>
        <w:tc>
          <w:tcPr>
            <w:tcW w:w="10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</w:pPr>
            <w:r>
              <w:t xml:space="preserve"> </w:t>
            </w:r>
            <w:r w:rsidRPr="000C5F2F">
              <w:t>5,5</w:t>
            </w:r>
            <w:r>
              <w:t xml:space="preserve"> </w:t>
            </w:r>
          </w:p>
        </w:tc>
      </w:tr>
      <w:tr w:rsidR="00B17357" w:rsidRPr="000C5F2F" w:rsidTr="005E3DBD">
        <w:trPr>
          <w:cantSplit/>
          <w:trHeight w:val="20"/>
        </w:trPr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42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rPr>
                <w:b/>
                <w:bCs/>
              </w:rPr>
            </w:pPr>
            <w:r w:rsidRPr="000C5F2F">
              <w:rPr>
                <w:b/>
                <w:bCs/>
              </w:rPr>
              <w:t xml:space="preserve">Всего бюджетных инвестиций </w:t>
            </w:r>
          </w:p>
        </w:tc>
        <w:tc>
          <w:tcPr>
            <w:tcW w:w="14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8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17357" w:rsidRPr="000C5F2F" w:rsidRDefault="00B17357" w:rsidP="005E3DBD">
            <w:pPr>
              <w:jc w:val="center"/>
              <w:rPr>
                <w:b/>
                <w:bCs/>
              </w:rPr>
            </w:pPr>
            <w:r w:rsidRPr="000C5F2F">
              <w:rPr>
                <w:b/>
                <w:bCs/>
              </w:rPr>
              <w:t> </w:t>
            </w:r>
          </w:p>
        </w:tc>
        <w:tc>
          <w:tcPr>
            <w:tcW w:w="10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17357" w:rsidRPr="000C5F2F" w:rsidRDefault="00B17357" w:rsidP="005E3DBD">
            <w:pPr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  <w:r w:rsidRPr="000C5F2F">
              <w:rPr>
                <w:b/>
                <w:bCs/>
              </w:rPr>
              <w:t>86 544,4</w:t>
            </w:r>
            <w:r>
              <w:rPr>
                <w:b/>
                <w:bCs/>
              </w:rPr>
              <w:t xml:space="preserve"> </w:t>
            </w:r>
          </w:p>
        </w:tc>
      </w:tr>
    </w:tbl>
    <w:p w:rsidR="002836C0" w:rsidRDefault="00B17357"/>
    <w:sectPr w:rsidR="002836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357"/>
    <w:rsid w:val="00AE40A4"/>
    <w:rsid w:val="00B17357"/>
    <w:rsid w:val="00BB3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A710B57-8959-4114-9215-EB6F0B234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7357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760</Words>
  <Characters>4333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Батманова Светлана Юрьевна</dc:creator>
  <cp:keywords/>
  <dc:description/>
  <cp:lastModifiedBy>Батманова Светлана Юрьевна</cp:lastModifiedBy>
  <cp:revision>1</cp:revision>
  <dcterms:created xsi:type="dcterms:W3CDTF">2021-10-14T11:43:00Z</dcterms:created>
  <dcterms:modified xsi:type="dcterms:W3CDTF">2021-10-14T11:43:00Z</dcterms:modified>
</cp:coreProperties>
</file>